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3D91" w14:textId="2069F1A2" w:rsidR="00D270C5" w:rsidRPr="007E3B78" w:rsidRDefault="00971327" w:rsidP="007E3B78">
      <w:pPr>
        <w:jc w:val="center"/>
        <w:rPr>
          <w:rFonts w:ascii="Times New Roman" w:hAnsi="Times New Roman" w:cs="Times New Roman"/>
          <w:b/>
          <w:bCs/>
          <w:sz w:val="36"/>
          <w:szCs w:val="36"/>
        </w:rPr>
      </w:pPr>
      <w:r w:rsidRPr="007E3B78">
        <w:rPr>
          <w:rFonts w:ascii="Times New Roman" w:hAnsi="Times New Roman" w:cs="Times New Roman"/>
          <w:b/>
          <w:bCs/>
          <w:sz w:val="36"/>
          <w:szCs w:val="36"/>
        </w:rPr>
        <w:t>BALSOJUMA VEIDLAPA</w:t>
      </w:r>
    </w:p>
    <w:p w14:paraId="1B6795A4" w14:textId="43A9E8F3" w:rsidR="00971327" w:rsidRPr="007E3B78" w:rsidRDefault="00971327" w:rsidP="007E3B78">
      <w:pPr>
        <w:jc w:val="center"/>
        <w:rPr>
          <w:rFonts w:ascii="Times New Roman" w:hAnsi="Times New Roman" w:cs="Times New Roman"/>
          <w:b/>
          <w:bCs/>
          <w:i/>
          <w:iCs/>
          <w:sz w:val="24"/>
          <w:szCs w:val="24"/>
        </w:rPr>
      </w:pPr>
      <w:r w:rsidRPr="007E3B78">
        <w:rPr>
          <w:rFonts w:ascii="Times New Roman" w:hAnsi="Times New Roman" w:cs="Times New Roman"/>
          <w:b/>
          <w:bCs/>
          <w:i/>
          <w:iCs/>
          <w:sz w:val="24"/>
          <w:szCs w:val="24"/>
        </w:rPr>
        <w:t>Dzīvojamās mājas Smilšu ielā 4, Baloži, Ķekavas novads dzīvokļu īpašniekiem</w:t>
      </w:r>
    </w:p>
    <w:p w14:paraId="685A8FA3" w14:textId="44B1EB0C" w:rsidR="00971327" w:rsidRPr="007E3B78" w:rsidRDefault="00971327" w:rsidP="007E3B78">
      <w:pPr>
        <w:jc w:val="right"/>
        <w:rPr>
          <w:rFonts w:ascii="Times New Roman" w:hAnsi="Times New Roman" w:cs="Times New Roman"/>
          <w:sz w:val="24"/>
          <w:szCs w:val="24"/>
        </w:rPr>
      </w:pPr>
      <w:r w:rsidRPr="007E3B78">
        <w:rPr>
          <w:rFonts w:ascii="Times New Roman" w:hAnsi="Times New Roman" w:cs="Times New Roman"/>
          <w:sz w:val="24"/>
          <w:szCs w:val="24"/>
        </w:rPr>
        <w:t xml:space="preserve">2022.gada </w:t>
      </w:r>
      <w:r w:rsidR="000A05C8">
        <w:rPr>
          <w:rFonts w:ascii="Times New Roman" w:hAnsi="Times New Roman" w:cs="Times New Roman"/>
          <w:sz w:val="24"/>
          <w:szCs w:val="24"/>
        </w:rPr>
        <w:t>12</w:t>
      </w:r>
      <w:r w:rsidRPr="007E3B78">
        <w:rPr>
          <w:rFonts w:ascii="Times New Roman" w:hAnsi="Times New Roman" w:cs="Times New Roman"/>
          <w:sz w:val="24"/>
          <w:szCs w:val="24"/>
        </w:rPr>
        <w:t>.septembrī</w:t>
      </w:r>
    </w:p>
    <w:p w14:paraId="29DB1A50" w14:textId="351DB78B" w:rsidR="00EA0002" w:rsidRDefault="00971327" w:rsidP="007E3B78">
      <w:pPr>
        <w:jc w:val="both"/>
        <w:rPr>
          <w:rFonts w:ascii="Times New Roman" w:hAnsi="Times New Roman" w:cs="Times New Roman"/>
          <w:sz w:val="24"/>
          <w:szCs w:val="24"/>
        </w:rPr>
      </w:pPr>
      <w:r w:rsidRPr="007E3B78">
        <w:rPr>
          <w:rFonts w:ascii="Times New Roman" w:hAnsi="Times New Roman" w:cs="Times New Roman"/>
          <w:sz w:val="24"/>
          <w:szCs w:val="24"/>
        </w:rPr>
        <w:t>Dzīvojamās mājas Smilšu ielā 4, Baloži, Ķekavas novadā ( Turpmāk – Dzīvojamā māja) apsaimniekotājs SIA “Baložu komunālā saimniecība” ierosina un piedāvā Dzīvojamās mājas dzīvokļu īpašniekiem Dzīvokļu īpašuma likuma 20.panta (Dzīvokļu īpašnieku kopības lēmumu pieņemšana, nesasaucot dzīvokļu īpašnieku kopsapulci) noteiktajā kārtībā pieņemt lēmumu sekojošos jautājumos:</w:t>
      </w:r>
      <w:r w:rsidR="00B6397B" w:rsidRPr="00B6397B">
        <w:t xml:space="preserve"> </w:t>
      </w:r>
      <w:r w:rsidR="00EA0002">
        <w:rPr>
          <w:rFonts w:ascii="Times New Roman" w:hAnsi="Times New Roman" w:cs="Times New Roman"/>
          <w:sz w:val="24"/>
          <w:szCs w:val="24"/>
        </w:rPr>
        <w:t xml:space="preserve"> </w:t>
      </w:r>
    </w:p>
    <w:p w14:paraId="359A795D" w14:textId="5B68583B" w:rsidR="00971327" w:rsidRDefault="00B6397B" w:rsidP="007E3B78">
      <w:pPr>
        <w:jc w:val="both"/>
        <w:rPr>
          <w:rFonts w:ascii="Times New Roman" w:hAnsi="Times New Roman" w:cs="Times New Roman"/>
          <w:sz w:val="24"/>
          <w:szCs w:val="24"/>
        </w:rPr>
      </w:pPr>
      <w:r w:rsidRPr="00B6397B">
        <w:rPr>
          <w:rFonts w:ascii="Times New Roman" w:hAnsi="Times New Roman" w:cs="Times New Roman"/>
          <w:sz w:val="24"/>
          <w:szCs w:val="24"/>
        </w:rPr>
        <w:t>Apta</w:t>
      </w:r>
      <w:r w:rsidR="00EA0002">
        <w:rPr>
          <w:rFonts w:ascii="Times New Roman" w:hAnsi="Times New Roman" w:cs="Times New Roman"/>
          <w:sz w:val="24"/>
          <w:szCs w:val="24"/>
        </w:rPr>
        <w:t>u</w:t>
      </w:r>
      <w:r w:rsidRPr="00B6397B">
        <w:rPr>
          <w:rFonts w:ascii="Times New Roman" w:hAnsi="Times New Roman" w:cs="Times New Roman"/>
          <w:sz w:val="24"/>
          <w:szCs w:val="24"/>
        </w:rPr>
        <w:t>ja tiek veikta</w:t>
      </w:r>
      <w:r w:rsidR="00EA0002">
        <w:rPr>
          <w:rFonts w:ascii="Times New Roman" w:hAnsi="Times New Roman" w:cs="Times New Roman"/>
          <w:sz w:val="24"/>
          <w:szCs w:val="24"/>
        </w:rPr>
        <w:t xml:space="preserve"> no 2022.gada 1</w:t>
      </w:r>
      <w:r w:rsidR="002214F4">
        <w:rPr>
          <w:rFonts w:ascii="Times New Roman" w:hAnsi="Times New Roman" w:cs="Times New Roman"/>
          <w:sz w:val="24"/>
          <w:szCs w:val="24"/>
        </w:rPr>
        <w:t>3</w:t>
      </w:r>
      <w:r w:rsidR="00EA0002">
        <w:rPr>
          <w:rFonts w:ascii="Times New Roman" w:hAnsi="Times New Roman" w:cs="Times New Roman"/>
          <w:sz w:val="24"/>
          <w:szCs w:val="24"/>
        </w:rPr>
        <w:t>.septembra līdz 2022.gada 30.septembrim. Aizpildītas aptaujas veidlapas var iesniegt BKS kasē Jaunatnes ielā 1, Baložos, BKS birojā Kr. Barona ielā 1, Baložos personīgi vai pastkastē, vai nosūtīt pa pastu.</w:t>
      </w:r>
    </w:p>
    <w:p w14:paraId="075AF7BF" w14:textId="380253DD" w:rsidR="007E3B78" w:rsidRPr="00EA0002" w:rsidRDefault="007E3B78" w:rsidP="007E3B78">
      <w:pPr>
        <w:jc w:val="both"/>
        <w:rPr>
          <w:rFonts w:ascii="Times New Roman" w:hAnsi="Times New Roman" w:cs="Times New Roman"/>
          <w:b/>
          <w:bCs/>
          <w:sz w:val="24"/>
          <w:szCs w:val="24"/>
        </w:rPr>
      </w:pPr>
      <w:r w:rsidRPr="00EA0002">
        <w:rPr>
          <w:rFonts w:ascii="Times New Roman" w:hAnsi="Times New Roman" w:cs="Times New Roman"/>
          <w:b/>
          <w:bCs/>
          <w:sz w:val="24"/>
          <w:szCs w:val="24"/>
        </w:rPr>
        <w:t>Konstatē</w:t>
      </w:r>
      <w:r w:rsidR="00E13C5C">
        <w:rPr>
          <w:rFonts w:ascii="Times New Roman" w:hAnsi="Times New Roman" w:cs="Times New Roman"/>
          <w:b/>
          <w:bCs/>
          <w:sz w:val="24"/>
          <w:szCs w:val="24"/>
        </w:rPr>
        <w:t>ts</w:t>
      </w:r>
      <w:r w:rsidRPr="00EA0002">
        <w:rPr>
          <w:rFonts w:ascii="Times New Roman" w:hAnsi="Times New Roman" w:cs="Times New Roman"/>
          <w:b/>
          <w:bCs/>
          <w:sz w:val="24"/>
          <w:szCs w:val="24"/>
        </w:rPr>
        <w:t>:</w:t>
      </w:r>
    </w:p>
    <w:p w14:paraId="0CC88699" w14:textId="165B5341" w:rsidR="007E3B78" w:rsidRDefault="007E3B78" w:rsidP="007E3B7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SIA “Baložukomunālā saimniecība” ir Dzīvojamās mājas apsaimniekotājs,</w:t>
      </w:r>
    </w:p>
    <w:p w14:paraId="48959F35" w14:textId="3B631563" w:rsidR="007E3B78" w:rsidRDefault="007E3B78" w:rsidP="007E3B7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2022.gada 25.martā būvinženieris Alberts Kuzņecovs, sert. Nr. 3-02049 veica Dzīvojamās mājas Tehnisko apsekošanu un sagatavoja Tehniskās apsekošanas atzinumu,</w:t>
      </w:r>
    </w:p>
    <w:p w14:paraId="78964EC5" w14:textId="66B7B001" w:rsidR="0055013E" w:rsidRDefault="00EF4EE6" w:rsidP="007E3B7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Tehniskās apsekošanas atzinuma 43.lpp cita starpā minēts, ka Ieejas jumtiņi ir neapmierinošā stāvoklī</w:t>
      </w:r>
      <w:r w:rsidR="0055013E">
        <w:rPr>
          <w:rFonts w:ascii="Times New Roman" w:hAnsi="Times New Roman" w:cs="Times New Roman"/>
          <w:sz w:val="24"/>
          <w:szCs w:val="24"/>
        </w:rPr>
        <w:t>. Nepieciešams veikt remontdarbus.</w:t>
      </w:r>
    </w:p>
    <w:p w14:paraId="2FE8081B" w14:textId="432ED945" w:rsidR="0055013E" w:rsidRDefault="00071A1A" w:rsidP="0055013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2022.gada 1.jūnijā </w:t>
      </w:r>
      <w:r w:rsidR="001076E0">
        <w:rPr>
          <w:rFonts w:ascii="Times New Roman" w:hAnsi="Times New Roman" w:cs="Times New Roman"/>
          <w:sz w:val="24"/>
          <w:szCs w:val="24"/>
        </w:rPr>
        <w:t xml:space="preserve">SIA “Būvekoms” izstrādāja </w:t>
      </w:r>
      <w:r w:rsidR="00404B51">
        <w:rPr>
          <w:rFonts w:ascii="Times New Roman" w:hAnsi="Times New Roman" w:cs="Times New Roman"/>
          <w:sz w:val="24"/>
          <w:szCs w:val="24"/>
        </w:rPr>
        <w:t xml:space="preserve">Ieejas jumtiņu atjaunošanas apliecinājuma karti un izstrādāja </w:t>
      </w:r>
      <w:r w:rsidR="00404B51" w:rsidRPr="00404B51">
        <w:rPr>
          <w:rFonts w:ascii="Times New Roman" w:hAnsi="Times New Roman" w:cs="Times New Roman"/>
          <w:b/>
          <w:bCs/>
          <w:i/>
          <w:iCs/>
          <w:sz w:val="24"/>
          <w:szCs w:val="24"/>
          <w:u w:val="single"/>
        </w:rPr>
        <w:t>kontroltāmi</w:t>
      </w:r>
      <w:r w:rsidR="00404B51">
        <w:rPr>
          <w:rFonts w:ascii="Times New Roman" w:hAnsi="Times New Roman" w:cs="Times New Roman"/>
          <w:sz w:val="24"/>
          <w:szCs w:val="24"/>
        </w:rPr>
        <w:t xml:space="preserve"> darbu veikšanai</w:t>
      </w:r>
      <w:r w:rsidR="00FF27DB">
        <w:rPr>
          <w:rFonts w:ascii="Times New Roman" w:hAnsi="Times New Roman" w:cs="Times New Roman"/>
          <w:sz w:val="24"/>
          <w:szCs w:val="24"/>
        </w:rPr>
        <w:t>.Ieejas jumtiņu demontāžas izmaksas 4172,24 Eur bez PVN, Ieejas jumtiņu atjaunošanas izmaksas 22633,41 Eur bez PVN. Vēršam uzmanību, ka šie ir kontroltāmes aprēķini un faktiskās izmaksas var atšķirties.</w:t>
      </w:r>
    </w:p>
    <w:p w14:paraId="209B1DBB" w14:textId="5C22E18D" w:rsidR="00F30091" w:rsidRDefault="00A32935" w:rsidP="00E13C5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Informējam, ka pamatojoties uz Tehniskās apsekošanas atzinumu un </w:t>
      </w:r>
      <w:r w:rsidR="00E13C5C" w:rsidRPr="00E13C5C">
        <w:rPr>
          <w:rFonts w:ascii="Times New Roman" w:hAnsi="Times New Roman" w:cs="Times New Roman"/>
          <w:sz w:val="24"/>
          <w:szCs w:val="24"/>
        </w:rPr>
        <w:t>Dzīvojamo māju pārvaldīšanas likum</w:t>
      </w:r>
      <w:r w:rsidR="00E13C5C">
        <w:rPr>
          <w:rFonts w:ascii="Times New Roman" w:hAnsi="Times New Roman" w:cs="Times New Roman"/>
          <w:sz w:val="24"/>
          <w:szCs w:val="24"/>
        </w:rPr>
        <w:t>u BKS veiks</w:t>
      </w:r>
      <w:r w:rsidR="00E13C5C" w:rsidRPr="00E13C5C">
        <w:rPr>
          <w:rFonts w:ascii="Times New Roman" w:hAnsi="Times New Roman" w:cs="Times New Roman"/>
          <w:sz w:val="24"/>
          <w:szCs w:val="24"/>
        </w:rPr>
        <w:t xml:space="preserve"> dzīvojamās mājas esošo ieejas jumtiņu (4gab) demontāžas darbus. Būvkomersantu izvēlē</w:t>
      </w:r>
      <w:r w:rsidR="00E13C5C">
        <w:rPr>
          <w:rFonts w:ascii="Times New Roman" w:hAnsi="Times New Roman" w:cs="Times New Roman"/>
          <w:sz w:val="24"/>
          <w:szCs w:val="24"/>
        </w:rPr>
        <w:t>sies</w:t>
      </w:r>
      <w:r w:rsidR="00E13C5C" w:rsidRPr="00E13C5C">
        <w:rPr>
          <w:rFonts w:ascii="Times New Roman" w:hAnsi="Times New Roman" w:cs="Times New Roman"/>
          <w:sz w:val="24"/>
          <w:szCs w:val="24"/>
        </w:rPr>
        <w:t xml:space="preserve"> atbilstoši Publisko iepirkumu likumā noteiktajā kārtībā. Finansējum</w:t>
      </w:r>
      <w:r w:rsidR="00E13C5C">
        <w:rPr>
          <w:rFonts w:ascii="Times New Roman" w:hAnsi="Times New Roman" w:cs="Times New Roman"/>
          <w:sz w:val="24"/>
          <w:szCs w:val="24"/>
        </w:rPr>
        <w:t>s</w:t>
      </w:r>
      <w:r w:rsidR="00E13C5C" w:rsidRPr="00E13C5C">
        <w:rPr>
          <w:rFonts w:ascii="Times New Roman" w:hAnsi="Times New Roman" w:cs="Times New Roman"/>
          <w:sz w:val="24"/>
          <w:szCs w:val="24"/>
        </w:rPr>
        <w:t xml:space="preserve"> paredzēt</w:t>
      </w:r>
      <w:r w:rsidR="00E13C5C">
        <w:rPr>
          <w:rFonts w:ascii="Times New Roman" w:hAnsi="Times New Roman" w:cs="Times New Roman"/>
          <w:sz w:val="24"/>
          <w:szCs w:val="24"/>
        </w:rPr>
        <w:t>s</w:t>
      </w:r>
      <w:r w:rsidR="00E13C5C" w:rsidRPr="00E13C5C">
        <w:rPr>
          <w:rFonts w:ascii="Times New Roman" w:hAnsi="Times New Roman" w:cs="Times New Roman"/>
          <w:sz w:val="24"/>
          <w:szCs w:val="24"/>
        </w:rPr>
        <w:t xml:space="preserve"> no dzīvojamās mājas apsaimniekošanas maksas.</w:t>
      </w:r>
    </w:p>
    <w:p w14:paraId="4133B8F6" w14:textId="77777777" w:rsidR="00E13C5C" w:rsidRPr="00E13C5C" w:rsidRDefault="00E13C5C" w:rsidP="00E13C5C">
      <w:pPr>
        <w:pStyle w:val="ListParagraph"/>
        <w:jc w:val="both"/>
        <w:rPr>
          <w:rFonts w:ascii="Times New Roman" w:hAnsi="Times New Roman" w:cs="Times New Roman"/>
          <w:sz w:val="24"/>
          <w:szCs w:val="24"/>
        </w:rPr>
      </w:pPr>
    </w:p>
    <w:p w14:paraId="63384B7B" w14:textId="17D06E04" w:rsidR="007E3B78" w:rsidRPr="00071A1A" w:rsidRDefault="00071A1A" w:rsidP="00071A1A">
      <w:pPr>
        <w:pStyle w:val="ListParagraph"/>
        <w:numPr>
          <w:ilvl w:val="0"/>
          <w:numId w:val="3"/>
        </w:numPr>
        <w:jc w:val="both"/>
        <w:rPr>
          <w:rFonts w:ascii="Times New Roman" w:hAnsi="Times New Roman" w:cs="Times New Roman"/>
          <w:b/>
          <w:bCs/>
          <w:sz w:val="24"/>
          <w:szCs w:val="24"/>
        </w:rPr>
      </w:pPr>
      <w:r w:rsidRPr="00071A1A">
        <w:rPr>
          <w:rFonts w:ascii="Times New Roman" w:hAnsi="Times New Roman" w:cs="Times New Roman"/>
          <w:b/>
          <w:bCs/>
          <w:sz w:val="24"/>
          <w:szCs w:val="24"/>
        </w:rPr>
        <w:t>Lēmuma projekts:</w:t>
      </w:r>
    </w:p>
    <w:p w14:paraId="32195031" w14:textId="1B172FCF" w:rsidR="00071A1A" w:rsidRDefault="00071A1A" w:rsidP="00071A1A">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Veikt dzīvojamās mājas ieejas jumtiņu (4gab) atjaunošanu atbilstoši apliecinājuma kartei, nemainot to raksturlielumus un esošās augstuma atzīmes.</w:t>
      </w:r>
    </w:p>
    <w:p w14:paraId="2074E23A" w14:textId="087F36AD" w:rsidR="00071A1A" w:rsidRDefault="00071A1A" w:rsidP="00071A1A">
      <w:pPr>
        <w:pStyle w:val="ListParagraph"/>
        <w:ind w:left="1080"/>
        <w:jc w:val="both"/>
        <w:rPr>
          <w:rFonts w:ascii="Times New Roman" w:hAnsi="Times New Roman" w:cs="Times New Roman"/>
          <w:sz w:val="24"/>
          <w:szCs w:val="24"/>
        </w:rPr>
      </w:pPr>
      <w:r w:rsidRPr="00071A1A">
        <w:rPr>
          <w:rFonts w:ascii="Times New Roman" w:hAnsi="Times New Roman" w:cs="Times New Roman"/>
          <w:sz w:val="24"/>
          <w:szCs w:val="24"/>
        </w:rPr>
        <w:t>Būvkomersantu izvēlēties atbilstoši Publisko iepirkumu likumā noteiktajā kārtībā.</w:t>
      </w:r>
      <w:r w:rsidR="00FF27DB">
        <w:rPr>
          <w:rFonts w:ascii="Times New Roman" w:hAnsi="Times New Roman" w:cs="Times New Roman"/>
          <w:sz w:val="24"/>
          <w:szCs w:val="24"/>
        </w:rPr>
        <w:t xml:space="preserve"> </w:t>
      </w:r>
      <w:r w:rsidR="00FF27DB" w:rsidRPr="00FF27DB">
        <w:rPr>
          <w:rFonts w:ascii="Times New Roman" w:hAnsi="Times New Roman" w:cs="Times New Roman"/>
          <w:sz w:val="24"/>
          <w:szCs w:val="24"/>
        </w:rPr>
        <w:t>Finansējumu paredzēt no dzīvojamās mājas apsaimniekošanas maksas.</w:t>
      </w:r>
    </w:p>
    <w:p w14:paraId="27AECB16" w14:textId="77B1E50E" w:rsidR="00071A1A" w:rsidRDefault="00071A1A" w:rsidP="00071A1A">
      <w:pPr>
        <w:pStyle w:val="ListParagraph"/>
        <w:ind w:left="1080"/>
        <w:jc w:val="both"/>
        <w:rPr>
          <w:rFonts w:ascii="Times New Roman" w:hAnsi="Times New Roman" w:cs="Times New Roman"/>
          <w:sz w:val="24"/>
          <w:szCs w:val="24"/>
        </w:rPr>
      </w:pPr>
    </w:p>
    <w:p w14:paraId="27088839" w14:textId="18D44ABD" w:rsidR="00B6397B" w:rsidRPr="00BD5333" w:rsidRDefault="00071A1A" w:rsidP="00BD5333">
      <w:pPr>
        <w:pStyle w:val="ListParagraph"/>
        <w:ind w:left="1080"/>
        <w:jc w:val="both"/>
        <w:rPr>
          <w:rFonts w:ascii="Times New Roman" w:hAnsi="Times New Roman" w:cs="Times New Roman"/>
          <w:sz w:val="24"/>
          <w:szCs w:val="24"/>
        </w:rPr>
      </w:pPr>
      <w:r w:rsidRPr="00071A1A">
        <w:rPr>
          <w:noProof/>
        </w:rPr>
        <w:drawing>
          <wp:inline distT="0" distB="0" distL="0" distR="0" wp14:anchorId="633239B9" wp14:editId="27D17423">
            <wp:extent cx="5000625" cy="485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0625" cy="485775"/>
                    </a:xfrm>
                    <a:prstGeom prst="rect">
                      <a:avLst/>
                    </a:prstGeom>
                    <a:noFill/>
                    <a:ln>
                      <a:noFill/>
                    </a:ln>
                  </pic:spPr>
                </pic:pic>
              </a:graphicData>
            </a:graphic>
          </wp:inline>
        </w:drawing>
      </w:r>
    </w:p>
    <w:p w14:paraId="07BD5557" w14:textId="75A2199B" w:rsidR="00B6397B" w:rsidRPr="00BD5333" w:rsidRDefault="00EA0002" w:rsidP="000A05C8">
      <w:pPr>
        <w:pStyle w:val="ListParagraph"/>
        <w:spacing w:line="360" w:lineRule="auto"/>
        <w:ind w:left="426"/>
        <w:jc w:val="both"/>
        <w:rPr>
          <w:rFonts w:ascii="Times New Roman" w:hAnsi="Times New Roman" w:cs="Times New Roman"/>
          <w:b/>
          <w:bCs/>
          <w:sz w:val="24"/>
          <w:szCs w:val="24"/>
        </w:rPr>
      </w:pPr>
      <w:r w:rsidRPr="00BD5333">
        <w:rPr>
          <w:rFonts w:ascii="Times New Roman" w:hAnsi="Times New Roman" w:cs="Times New Roman"/>
          <w:b/>
          <w:bCs/>
          <w:sz w:val="24"/>
          <w:szCs w:val="24"/>
        </w:rPr>
        <w:t>Lūdzam zemāk</w:t>
      </w:r>
      <w:r w:rsidR="00BD5333" w:rsidRPr="00BD5333">
        <w:rPr>
          <w:rFonts w:ascii="Times New Roman" w:hAnsi="Times New Roman" w:cs="Times New Roman"/>
          <w:b/>
          <w:bCs/>
          <w:sz w:val="24"/>
          <w:szCs w:val="24"/>
        </w:rPr>
        <w:t xml:space="preserve"> balsojumu apstiprināt ar parakstu un pašrocīgi aizpildīt pārējos datus:</w:t>
      </w:r>
    </w:p>
    <w:p w14:paraId="66BD4638" w14:textId="1B63EADC" w:rsidR="00BD5333" w:rsidRPr="00BD5333" w:rsidRDefault="00BD5333" w:rsidP="000A05C8">
      <w:pPr>
        <w:pStyle w:val="ListParagraph"/>
        <w:spacing w:line="360" w:lineRule="auto"/>
        <w:ind w:left="426"/>
        <w:jc w:val="both"/>
        <w:rPr>
          <w:rFonts w:ascii="Times New Roman" w:hAnsi="Times New Roman" w:cs="Times New Roman"/>
          <w:b/>
          <w:bCs/>
          <w:sz w:val="24"/>
          <w:szCs w:val="24"/>
        </w:rPr>
      </w:pPr>
      <w:r w:rsidRPr="00BD5333">
        <w:rPr>
          <w:rFonts w:ascii="Times New Roman" w:hAnsi="Times New Roman" w:cs="Times New Roman"/>
          <w:b/>
          <w:bCs/>
          <w:sz w:val="24"/>
          <w:szCs w:val="24"/>
        </w:rPr>
        <w:t>Vārds Uzvārds/ juridiskas personas nosaukums:___________________________</w:t>
      </w:r>
    </w:p>
    <w:p w14:paraId="6335B2F1" w14:textId="3DAACFF6" w:rsidR="00BD5333" w:rsidRPr="00BD5333" w:rsidRDefault="00BD5333" w:rsidP="000A05C8">
      <w:pPr>
        <w:pStyle w:val="ListParagraph"/>
        <w:spacing w:line="360" w:lineRule="auto"/>
        <w:ind w:left="426"/>
        <w:jc w:val="both"/>
        <w:rPr>
          <w:rFonts w:ascii="Times New Roman" w:hAnsi="Times New Roman" w:cs="Times New Roman"/>
          <w:b/>
          <w:bCs/>
          <w:sz w:val="24"/>
          <w:szCs w:val="24"/>
        </w:rPr>
      </w:pPr>
      <w:r w:rsidRPr="00BD5333">
        <w:rPr>
          <w:rFonts w:ascii="Times New Roman" w:hAnsi="Times New Roman" w:cs="Times New Roman"/>
          <w:b/>
          <w:bCs/>
          <w:sz w:val="24"/>
          <w:szCs w:val="24"/>
        </w:rPr>
        <w:t>Personas kods/ juridiskas personas reģistrācijas numurs:_________________________</w:t>
      </w:r>
    </w:p>
    <w:p w14:paraId="5CF8D8D2" w14:textId="74EA562B" w:rsidR="00BD5333" w:rsidRPr="00BD5333" w:rsidRDefault="00BD5333" w:rsidP="000A05C8">
      <w:pPr>
        <w:pStyle w:val="ListParagraph"/>
        <w:spacing w:line="360" w:lineRule="auto"/>
        <w:ind w:left="426"/>
        <w:jc w:val="both"/>
        <w:rPr>
          <w:rFonts w:ascii="Times New Roman" w:hAnsi="Times New Roman" w:cs="Times New Roman"/>
          <w:b/>
          <w:bCs/>
          <w:sz w:val="24"/>
          <w:szCs w:val="24"/>
        </w:rPr>
      </w:pPr>
      <w:r w:rsidRPr="00BD5333">
        <w:rPr>
          <w:rFonts w:ascii="Times New Roman" w:hAnsi="Times New Roman" w:cs="Times New Roman"/>
          <w:b/>
          <w:bCs/>
          <w:sz w:val="24"/>
          <w:szCs w:val="24"/>
        </w:rPr>
        <w:t>Adrese, dzīvokļa Nr.: Smilšu iela 4, dz._____</w:t>
      </w:r>
    </w:p>
    <w:p w14:paraId="5CF8ADA6" w14:textId="10950E13" w:rsidR="00BD5333" w:rsidRPr="00BD5333" w:rsidRDefault="00BD5333" w:rsidP="000A05C8">
      <w:pPr>
        <w:pStyle w:val="ListParagraph"/>
        <w:spacing w:line="360" w:lineRule="auto"/>
        <w:ind w:left="426"/>
        <w:jc w:val="both"/>
        <w:rPr>
          <w:rFonts w:ascii="Times New Roman" w:hAnsi="Times New Roman" w:cs="Times New Roman"/>
          <w:b/>
          <w:bCs/>
          <w:sz w:val="24"/>
          <w:szCs w:val="24"/>
        </w:rPr>
      </w:pPr>
      <w:r w:rsidRPr="00BD5333">
        <w:rPr>
          <w:rFonts w:ascii="Times New Roman" w:hAnsi="Times New Roman" w:cs="Times New Roman"/>
          <w:b/>
          <w:bCs/>
          <w:sz w:val="24"/>
          <w:szCs w:val="24"/>
        </w:rPr>
        <w:t>E-pasts:________________________________________</w:t>
      </w:r>
    </w:p>
    <w:p w14:paraId="4149BB2E" w14:textId="01A949FE" w:rsidR="00BD5333" w:rsidRPr="00BD5333" w:rsidRDefault="00BD5333" w:rsidP="000A05C8">
      <w:pPr>
        <w:pStyle w:val="ListParagraph"/>
        <w:spacing w:line="360" w:lineRule="auto"/>
        <w:ind w:left="426"/>
        <w:jc w:val="both"/>
        <w:rPr>
          <w:rFonts w:ascii="Times New Roman" w:hAnsi="Times New Roman" w:cs="Times New Roman"/>
          <w:b/>
          <w:bCs/>
          <w:sz w:val="24"/>
          <w:szCs w:val="24"/>
        </w:rPr>
      </w:pPr>
      <w:r w:rsidRPr="00BD5333">
        <w:rPr>
          <w:rFonts w:ascii="Times New Roman" w:hAnsi="Times New Roman" w:cs="Times New Roman"/>
          <w:b/>
          <w:bCs/>
          <w:sz w:val="24"/>
          <w:szCs w:val="24"/>
        </w:rPr>
        <w:t>Paraksts:_______________________________________</w:t>
      </w:r>
    </w:p>
    <w:p w14:paraId="56885376" w14:textId="325B9E1B" w:rsidR="00BD5333" w:rsidRPr="00BD5333" w:rsidRDefault="00BD5333" w:rsidP="000A05C8">
      <w:pPr>
        <w:pStyle w:val="ListParagraph"/>
        <w:spacing w:line="360" w:lineRule="auto"/>
        <w:ind w:left="426"/>
        <w:jc w:val="both"/>
        <w:rPr>
          <w:rFonts w:ascii="Times New Roman" w:hAnsi="Times New Roman" w:cs="Times New Roman"/>
          <w:b/>
          <w:bCs/>
          <w:sz w:val="24"/>
          <w:szCs w:val="24"/>
        </w:rPr>
      </w:pPr>
      <w:r w:rsidRPr="00BD5333">
        <w:rPr>
          <w:rFonts w:ascii="Times New Roman" w:hAnsi="Times New Roman" w:cs="Times New Roman"/>
          <w:b/>
          <w:bCs/>
          <w:sz w:val="24"/>
          <w:szCs w:val="24"/>
        </w:rPr>
        <w:t>Telefona num.:__________________________________</w:t>
      </w:r>
    </w:p>
    <w:p w14:paraId="7FCD341E" w14:textId="7E555995" w:rsidR="00BD5333" w:rsidRPr="00BD5333" w:rsidRDefault="00BD5333" w:rsidP="00071A1A">
      <w:pPr>
        <w:pStyle w:val="ListParagraph"/>
        <w:ind w:left="426"/>
        <w:jc w:val="both"/>
        <w:rPr>
          <w:rFonts w:ascii="Times New Roman" w:hAnsi="Times New Roman" w:cs="Times New Roman"/>
          <w:b/>
          <w:bCs/>
          <w:sz w:val="24"/>
          <w:szCs w:val="24"/>
        </w:rPr>
      </w:pPr>
    </w:p>
    <w:p w14:paraId="2B5A9E8B" w14:textId="031BFED2" w:rsidR="00BD5333" w:rsidRPr="007E3B78" w:rsidRDefault="00BD5333" w:rsidP="00071A1A">
      <w:pPr>
        <w:pStyle w:val="ListParagraph"/>
        <w:ind w:left="426"/>
        <w:jc w:val="both"/>
        <w:rPr>
          <w:rFonts w:ascii="Times New Roman" w:hAnsi="Times New Roman" w:cs="Times New Roman"/>
          <w:sz w:val="24"/>
          <w:szCs w:val="24"/>
        </w:rPr>
      </w:pPr>
      <w:r w:rsidRPr="000A05C8">
        <w:rPr>
          <w:rFonts w:ascii="Times New Roman" w:hAnsi="Times New Roman" w:cs="Times New Roman"/>
          <w:b/>
          <w:bCs/>
          <w:sz w:val="24"/>
          <w:szCs w:val="24"/>
        </w:rPr>
        <w:t>Pilnvaras datums un Nr.,</w:t>
      </w:r>
      <w:r>
        <w:rPr>
          <w:rFonts w:ascii="Times New Roman" w:hAnsi="Times New Roman" w:cs="Times New Roman"/>
          <w:sz w:val="24"/>
          <w:szCs w:val="24"/>
        </w:rPr>
        <w:t xml:space="preserve"> ja balsojuma veidlapu paraksta pilnvarotā persona, pielikumā pievienot pilnvaru._______________________________________________________</w:t>
      </w:r>
    </w:p>
    <w:sectPr w:rsidR="00BD5333" w:rsidRPr="007E3B78" w:rsidSect="00BD5333">
      <w:pgSz w:w="11906" w:h="16838"/>
      <w:pgMar w:top="284" w:right="127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75550"/>
    <w:multiLevelType w:val="hybridMultilevel"/>
    <w:tmpl w:val="0F72DFF6"/>
    <w:lvl w:ilvl="0" w:tplc="01A46A8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D427283"/>
    <w:multiLevelType w:val="hybridMultilevel"/>
    <w:tmpl w:val="3C9CBC1C"/>
    <w:lvl w:ilvl="0" w:tplc="7C48673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92E585B"/>
    <w:multiLevelType w:val="hybridMultilevel"/>
    <w:tmpl w:val="14A4491E"/>
    <w:lvl w:ilvl="0" w:tplc="76C4D1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437649502">
    <w:abstractNumId w:val="1"/>
  </w:num>
  <w:num w:numId="2" w16cid:durableId="1438868876">
    <w:abstractNumId w:val="0"/>
  </w:num>
  <w:num w:numId="3" w16cid:durableId="2085031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52"/>
    <w:rsid w:val="00071A1A"/>
    <w:rsid w:val="000A05C8"/>
    <w:rsid w:val="001076E0"/>
    <w:rsid w:val="002214F4"/>
    <w:rsid w:val="00404B51"/>
    <w:rsid w:val="004C0912"/>
    <w:rsid w:val="0055013E"/>
    <w:rsid w:val="007E3B78"/>
    <w:rsid w:val="00971327"/>
    <w:rsid w:val="00A32935"/>
    <w:rsid w:val="00B6397B"/>
    <w:rsid w:val="00BD5333"/>
    <w:rsid w:val="00D270C5"/>
    <w:rsid w:val="00E13C5C"/>
    <w:rsid w:val="00EA0002"/>
    <w:rsid w:val="00EF4EE6"/>
    <w:rsid w:val="00F30091"/>
    <w:rsid w:val="00FD4252"/>
    <w:rsid w:val="00FF27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E14A"/>
  <w15:chartTrackingRefBased/>
  <w15:docId w15:val="{0CC94FF5-F5A7-4105-A076-A6B7DDC4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1705</Words>
  <Characters>973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HARALDS</dc:creator>
  <cp:keywords/>
  <dc:description/>
  <cp:lastModifiedBy>HARALDS</cp:lastModifiedBy>
  <cp:revision>8</cp:revision>
  <cp:lastPrinted>2022-09-12T08:46:00Z</cp:lastPrinted>
  <dcterms:created xsi:type="dcterms:W3CDTF">2022-09-05T07:58:00Z</dcterms:created>
  <dcterms:modified xsi:type="dcterms:W3CDTF">2022-09-12T08:46:00Z</dcterms:modified>
</cp:coreProperties>
</file>